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2350" w14:textId="77777777" w:rsidR="007B52C3" w:rsidRDefault="00AB3D2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88A7660" w14:textId="77777777" w:rsidR="007B52C3" w:rsidRDefault="00AB3D2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32EC1133" w14:textId="77777777" w:rsidR="007B52C3" w:rsidRDefault="00AB3D2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06/09/2000</w:t>
      </w:r>
    </w:p>
    <w:p w14:paraId="255CA094" w14:textId="77777777" w:rsidR="007B52C3" w:rsidRPr="00AB3D20" w:rsidRDefault="00AB3D20" w:rsidP="00AB3D2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B3D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363D82E3" w14:textId="77777777" w:rsidR="00AB3D20" w:rsidRPr="00AB3D20" w:rsidRDefault="00AB3D20" w:rsidP="00AB3D2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B3D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6D891971" w14:textId="6E25ABD2" w:rsidR="007B52C3" w:rsidRDefault="00AB3D2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67</w:t>
      </w:r>
    </w:p>
    <w:p w14:paraId="3FA1EF6C" w14:textId="77777777" w:rsidR="007B52C3" w:rsidRDefault="007B52C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67C532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văn hàng thứ hai từ dưới lên, chúng ta xem:</w:t>
      </w:r>
    </w:p>
    <w:p w14:paraId="338DAFF5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“Ba, không có tâm tranh tụng.” </w:t>
      </w:r>
      <w:r>
        <w:rPr>
          <w:rFonts w:ascii="Times New Roman" w:eastAsia="Book Antiqua" w:hAnsi="Times New Roman" w:cs="Times New Roman"/>
          <w:sz w:val="28"/>
          <w:szCs w:val="28"/>
        </w:rPr>
        <w:t>Đây cũng là hình tượng cụ thể của lìa sân giận.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Tranh là tranh luận.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có tranh tụng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nhất định bất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chất chứa oán hận. Chư Phật Bồ-tát vì sao không có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cần suy nghĩ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này rốt cuộc là do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triệt để giác ngộ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tất cả chúng sanh trong hư không pháp giới là một thể, trong Đại kinh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“Mười phương ba đời Phật, cùng chung một pháp thân.”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là lời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nhận biết đây là một pháp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một thể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từ bi mới có thể tỏa khắp pháp giới, từ bi chính là tâm yêu thương. Yêu thương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thật sự yêu thương chính mình; người khác được lợi ích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mình được lợi 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bị tai nạn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mình bị tai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người không hai, sanh Phật một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sanh là chúng sanh. Sao có thể có tranh tụng được?</w:t>
      </w:r>
    </w:p>
    <w:p w14:paraId="7BBDF59F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Cổ thánh tiên hiền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giữa người với người chung sống với nhau phải nhường nhịn.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chung sống với tất cả mọi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ý niệm nhường nhịn cũng không sanh khởi,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ý niệm nhường nhịn là đã cách một bậc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một thể thì mới nhường nhịn,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là một thể thì không thể nói nhường nhịn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đó, lý càng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sáng tỏ, càng thấu triệt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sự mới thật sự đạt đến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thường gọi là đại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hiểu rõ thấu triệt lý và sự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sao có thể làm được? Người thế gian tranh danh, tranh tài, tranh lợi.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là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cần thứ gì ngài sẽ cho bạn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thọ dụng hay tôi thọ dụng có gì khác nhau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như nhau cả!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cảm thấy cái này có lợi ích với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đều có thể nhường cho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biểu hiện của Phật Bồ-tát cho chúng ta, đó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nhất định phải trải qua đời sống vật chất ở mức thấp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dạy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người không tranh. Hơn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vì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tu phước, bồi phước, tạo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đều nhường cho mọi người hưởng.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an định hài hòa,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phồn vinh hưng vượng,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sự hưởng thụ của chư Phật Bồ-tát;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mọi người đều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các ngài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sự hưởng thụ của các ngài.</w:t>
      </w:r>
    </w:p>
    <w:p w14:paraId="20079830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Cả xã hội động loạn bất 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chung sống không hài hòa thì Phật Bồ-tát nhìn thấy đau lòng, lo lắng. Giống như cha hiền lo cho con cháu, người tuổi tác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80-90 tuổi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này đối với họ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hưởng thụ lớn nhất?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một nhà hòa thuận,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thân tương 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trọng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hỗ trợ hợp tác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tâm người già hoan hỷ, họ hoàn toàn không mong cầu được cung cấp vật chất để thọ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cầu những thứ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cần thứ gì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thật sự giác ngộ đều có tâm thái như vậy, chúng ta chưa giác ngộ thì rất khó lý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tưởng tượng không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bạn giác ngộ rồi thì bạn sẽ hiểu rõ.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người trẻ tuổi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nào hiểu được lý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nghĩ, cách nhìn của người già,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khi chính họ già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80-90 tuổi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hiểu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người già trước đây đối đãi với con cháu đời sau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sẽ hiểu rõ thôi. Cho dù chính mình trong đời này đã tạo rất nhiều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ngạn ngữ nói rất hay: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“Con người sắp chết, lời nói thiện lành.”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biết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hy vọng người đời sau đừng phạm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câu khuyên nhủ người đời sau đều là lời chân thật.</w:t>
      </w:r>
    </w:p>
    <w:p w14:paraId="0EFCE859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Phật Bồ-tát đối với chúng ta mà nói đều là người xưa.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diệt độ đã 3.000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thật sự là dũng mãnh tinh tấn,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học dạy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đã vì chúng ta mà thị 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đã đạt đến trí tuệ cứu cánh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tấm gương mà ngài làm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ham học không biết mệt mỏi.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Độ vào thời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nói học thuật tương đối phát triển,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 với bách gia chư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Xuân Thu Chiến Quốc của chúng ta, đại thể là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 ghi chép,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Độ vào thời đó có 96 loại học phái tôn giáo, mỗi một loại Thích-ca Mâu-ni Phật đều tiếp xúc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loại ngài đều nghiên cứu,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hiểu rõ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trí tuệ chân thật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thánh nhân này không ai mà không hiếu học.</w:t>
      </w:r>
    </w:p>
    <w:p w14:paraId="633BF61B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Thầy Dương đã mua được cuốn “Đạo Đức Kinh Chú Giải” từ Đài Loan.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mở ra xem thử,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đầu tiên là hoàng đế Khang Hy viết lời tựa, trong lời tựa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khẳng định sách chú giải này là chú giải 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đã xem qua rất nhiều chú giải cho Lão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rằng sách chú giải này nói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sâu sắc, lời lẽ dễ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dặn dò vương công, đại thần, vương tử, vương tôn trong cung đình đều phải đọc.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người có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họ tại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học thuyết thế xuất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đọc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điều gì không thông đạt,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họ mới có thể quản lý quốc gia tốt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đạo lý. Diện tích lãnh thổ của quốc gia lớn nhỏ không như nhau, nhân dân cư trú trong đất nước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bao gồm nhiều dân tộc,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tín ngưỡng tôn giáo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để dung hợp lại?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nền tảng của xã hội an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Singapore là một nước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hôm kia trên báo đăng,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dân số đã lên đến bốn triệu.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triệu người này có rất nhiều dân tộc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nói có bốn dân tộc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phần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mỗi dân tộc còn có dân tộc nhỏ; về tôn giáo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Singapore có chín tôn giáo. Chúng ta muốn thành tựu đức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thành tựu học vấn,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thử hỏi xem nhiều dân tộc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nhiều tôn giáo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nền văn hóa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cần tìm hiểu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hiểu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học tập thì làm sao bạn hiểu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cổ nhân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“Sống đến già, học đến già, học không hết”, mỗi ngày chúng ta phải chăm chỉ mà đọc sách. Kinh điển của mỗi tôn giáo tôi đều đọc,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đều đang đọc.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là người làm giáo dục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 kinh sách của tôn giáo phải thông thạo, phải đọc;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sách vở thế gian cũng phải đọc qua, quá nhiều sách.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 lựa chọn trọng điểm,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có thể bao quát toàn diện,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phong phú thường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có thể tự độ độ tha.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có chuyện kiến thức nông cạn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bạn có thể thành tựu được sự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không thể.</w:t>
      </w:r>
    </w:p>
    <w:p w14:paraId="2BBF600E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Thánh giáo có lợi ích lớn đối với chúng ta; thánh giáo nhất định là vô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vô ngã,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thanh tịnh vô vi.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Đạo nói “vô vi”,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nói “tam luân thể không”, tam luân thể không chính là vô vi.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vi là không vì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làm nhưng không gì chẳng làm. Không gì chẳng làm là làm lợi ích cho quảng đại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quảng đại quần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 không phải tiêu cực. Có người nói Phật giáo là tiêu cực,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lo cho bản thân, không lo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vậy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chỉ lo bản thân, không lo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Thích-ca Mâu-ni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gì phải giảng kinh thuyết pháp 49 năm?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Ngành nghề trong xã hội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nghề mà Thích-ca Mâu-ni Phật lựa chọn là nghề dạy học, ngài ở trong nghề nghiệp này rất chăm chỉ,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siêng năng,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mảy may biếng nhác,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lên lớp 8 giờ,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49 năm không gián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tìm đâu ra vị thầy tốt đến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không thu học phí của học sinh,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nói ngài tiêu cực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đem chân tướng sự thật này làm cho rõ ràng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sáng tỏ.</w:t>
      </w:r>
    </w:p>
    <w:p w14:paraId="683CDBD5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Những điều ngài nói là chân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chân lý?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chân tướng của vũ trụ nhân sinh. Người thế gian chúng ta mê hoặc điên đảo, đối với toàn bộ vũ trụ,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mê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nói là hoàn toàn vô tri.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nhà khoa học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sự tồn tại vô hạn chiều không gian, chúng ta không hiểu chân tướng sự thật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và kinh điển tôn giáo khác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có quá khứ, có vị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tôn giáo thông thường, tuy không có nói lục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nói đến thiên đường,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đến địa ngục, ít nhất họ khẳng định có cõi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cõi trời,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cõi địa ngục.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nói cho họ biết thêm,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nhìn thấy rất nhiều súc sanh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cõi súc sanh tồn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Độ giáo và Phật giáo nói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nói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Độ giáo nói sáu cõi luân hồi.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cõi chính là sáu chiều không gian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mười pháp giới chính là mười chiều không gian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sự phân chia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phân chia nhỏ thì vô cùng phức tạp, toàn bộ bạn đều hiểu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mới thật sự biết chân tướng của vũ trụ nhân sinh.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nói về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chỉ biết một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 pháp giới khác bạn đều không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 tưởng kiến giải của bạn sẽ bị lệch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có sai lầm.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chúng ta có thể lý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tưởng tượng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đều hiểu rõ, đều sáng tỏ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 tưởng kiến giải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vi của bạn sẽ chính xác.</w:t>
      </w:r>
    </w:p>
    <w:p w14:paraId="4BC5863A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Tâm hạnh đúng đắn thì tương ưng với lời giáo huấn của thánh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huấn của thánh nhân tương ưng với chân tướng sự thật. Bồ-tát Phổ Hiền dạy chúng ta hằng thuận,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tùy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tương ưng.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thuận, tùy hỷ đều phải lấy pháp tánh làm tiêu chuẩn, chúng ta hằng thuận pháp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tùy hỷ pháp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có tư tưởng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kiến giải của Phật Bồ-tát, đời sống của Phật Bồ-tát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tại mỹ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nói là “thường sanh trí tuệ, không sanh phiền não”.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trái ngược với tánh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thường xuyên mê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sanh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sẽ đi về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đi về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đạo lý tất nhiên. Tất cả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tôn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nói với chúng ta, tham sân si là không tốt, không có tôn giáo nào nói tham sân si là tốt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hề nhìn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rất nhiều kinh điển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không hề thấy nói tham sân si là tốt.</w:t>
      </w:r>
    </w:p>
    <w:p w14:paraId="73B0A6B8" w14:textId="77777777" w:rsidR="00DA3E4A" w:rsidRDefault="00AB3D2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nhưng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qua tôi mới nghe người ta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gần đây trên báo đã đăng một bài khá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nói: “tham là vô tội”.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các bạn có xem qua hay chưa,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các bạn tìm cho tôi xem thử.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thường nghe người phương Tây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“Tham lam là nguồn động lực để xã hội tiến bộ”,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vũ con người tham không biết chán.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trong giáo huấn của thánh nhân tất cả tôn giáo mà xem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“tham không biết chán”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các bạn nói nó là nguồn động lực để xã hội tiến bộ,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không sai, đúng vậy!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xã hội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của cõi quỷ,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của cõi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của cõi súc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của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của trời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 chúng ta cũng thật sự tỉnh ngộ trở lại, Thế Tôn nói với chúng ta trong kinh Lăng-nghiêm: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“Tà sư thuyết pháp như cát sông Hằng.”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tà sư?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Thuyết pháp trái ngược với tự tánh đều là tà sư,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ương ưng với tự tánh.</w:t>
      </w:r>
    </w:p>
    <w:p w14:paraId="5A8A00B0" w14:textId="5AF8C82B" w:rsidR="007B52C3" w:rsidRDefault="00AB3D20" w:rsidP="00DA3E4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Tham sân si gọi là tam độc phiền não!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độc nếu tăng lên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trời người sẽ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ba đường ác địa ngục, ngạ quỷ, súc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suy ngẫm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tôn giáo phương Tây nhấn mạnh phải tin có ngày tận thế; trong kinh Cô-ran nói tin vào thánh A-la,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có ngày tận thế.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hãy xem hiện tượng xã hội ngày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ngày tận thế rất gần, rất gần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điềm báo trước của ngày tận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điềm báo trước vô cùng không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chúng ta có thể không cảnh giác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tranh, chúng ta nhường,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tranh với người, không cầu nơi đời”, cho dù chúng ta chết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có nơi tốt để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đọa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cần phải có năng lực phân biệt tà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phân biệt đúng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phân biệt lợi hại.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7B52C3" w:rsidSect="00AB3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C752" w14:textId="77777777" w:rsidR="00AB3D20" w:rsidRDefault="00AB3D20" w:rsidP="00AB3D20">
      <w:pPr>
        <w:spacing w:after="0" w:line="240" w:lineRule="auto"/>
      </w:pPr>
      <w:r>
        <w:separator/>
      </w:r>
    </w:p>
  </w:endnote>
  <w:endnote w:type="continuationSeparator" w:id="0">
    <w:p w14:paraId="584A0766" w14:textId="77777777" w:rsidR="00AB3D20" w:rsidRDefault="00AB3D20" w:rsidP="00AB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C6B3" w14:textId="77777777" w:rsidR="00AB3D20" w:rsidRDefault="00AB3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11D" w14:textId="7BB603E9" w:rsidR="00AB3D20" w:rsidRPr="00AB3D20" w:rsidRDefault="00AB3D20" w:rsidP="00AB3D20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AB3D20">
      <w:rPr>
        <w:rFonts w:ascii="Times New Roman" w:hAnsi="Times New Roman" w:cs="Times New Roman"/>
        <w:sz w:val="24"/>
      </w:rPr>
      <w:fldChar w:fldCharType="begin"/>
    </w:r>
    <w:r w:rsidRPr="00AB3D20">
      <w:rPr>
        <w:rFonts w:ascii="Times New Roman" w:hAnsi="Times New Roman" w:cs="Times New Roman"/>
        <w:sz w:val="24"/>
      </w:rPr>
      <w:instrText xml:space="preserve"> PAGE  \* MERGEFORMAT </w:instrText>
    </w:r>
    <w:r w:rsidRPr="00AB3D20">
      <w:rPr>
        <w:rFonts w:ascii="Times New Roman" w:hAnsi="Times New Roman" w:cs="Times New Roman"/>
        <w:sz w:val="24"/>
      </w:rPr>
      <w:fldChar w:fldCharType="separate"/>
    </w:r>
    <w:r w:rsidRPr="00AB3D20">
      <w:rPr>
        <w:rFonts w:ascii="Times New Roman" w:hAnsi="Times New Roman" w:cs="Times New Roman"/>
        <w:noProof/>
        <w:sz w:val="24"/>
      </w:rPr>
      <w:t>1</w:t>
    </w:r>
    <w:r w:rsidRPr="00AB3D20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96E5" w14:textId="69514735" w:rsidR="00AB3D20" w:rsidRPr="00AB3D20" w:rsidRDefault="00AB3D20" w:rsidP="00AB3D2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0BB9" w14:textId="77777777" w:rsidR="00AB3D20" w:rsidRDefault="00AB3D20" w:rsidP="00AB3D20">
      <w:pPr>
        <w:spacing w:after="0" w:line="240" w:lineRule="auto"/>
      </w:pPr>
      <w:r>
        <w:separator/>
      </w:r>
    </w:p>
  </w:footnote>
  <w:footnote w:type="continuationSeparator" w:id="0">
    <w:p w14:paraId="000A4EFB" w14:textId="77777777" w:rsidR="00AB3D20" w:rsidRDefault="00AB3D20" w:rsidP="00AB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3A0D" w14:textId="77777777" w:rsidR="00AB3D20" w:rsidRDefault="00AB3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EBE9" w14:textId="77777777" w:rsidR="00AB3D20" w:rsidRDefault="00AB3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6425" w14:textId="77777777" w:rsidR="00AB3D20" w:rsidRDefault="00AB3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B52C3"/>
    <w:rsid w:val="007D0AF5"/>
    <w:rsid w:val="007D60E6"/>
    <w:rsid w:val="007F3AD3"/>
    <w:rsid w:val="00813CA1"/>
    <w:rsid w:val="00824499"/>
    <w:rsid w:val="00845C30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B3D20"/>
    <w:rsid w:val="00AC295A"/>
    <w:rsid w:val="00AE0CA0"/>
    <w:rsid w:val="00AF56B6"/>
    <w:rsid w:val="00B312D5"/>
    <w:rsid w:val="00C1460B"/>
    <w:rsid w:val="00C73C54"/>
    <w:rsid w:val="00C83299"/>
    <w:rsid w:val="00CD103C"/>
    <w:rsid w:val="00D0492F"/>
    <w:rsid w:val="00D35DE7"/>
    <w:rsid w:val="00D72B29"/>
    <w:rsid w:val="00D90AD4"/>
    <w:rsid w:val="00DA3E4A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21C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B3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D20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3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D20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845C3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3BFF-E1BC-43DA-BAE8-37860F33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2023-07-29T04:53:00Z</dcterms:created>
  <dcterms:modified xsi:type="dcterms:W3CDTF">2026-05-13T03:37:00Z</dcterms:modified>
</cp:coreProperties>
</file>